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75" w:rsidRPr="00F07160" w:rsidRDefault="00753D75" w:rsidP="001A03CE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sz w:val="24"/>
          <w:szCs w:val="24"/>
        </w:rPr>
      </w:pPr>
    </w:p>
    <w:p w:rsidR="004C4BEA" w:rsidRPr="00F07160" w:rsidRDefault="00D768B2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2024/2025-es tanév ŐSZI</w:t>
      </w:r>
      <w:r w:rsidR="00F2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viz</w:t>
      </w:r>
      <w:r w:rsidR="0017380D" w:rsidRPr="00F07160">
        <w:rPr>
          <w:rFonts w:ascii="Times New Roman" w:hAnsi="Times New Roman" w:cs="Times New Roman"/>
          <w:b/>
          <w:sz w:val="24"/>
          <w:szCs w:val="24"/>
        </w:rPr>
        <w:t>sgaidőszakának</w:t>
      </w:r>
    </w:p>
    <w:p w:rsidR="006C2FB0" w:rsidRPr="00F07160" w:rsidRDefault="004C4BEA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7160">
        <w:rPr>
          <w:rFonts w:ascii="Times New Roman" w:hAnsi="Times New Roman" w:cs="Times New Roman"/>
          <w:b/>
          <w:sz w:val="24"/>
          <w:szCs w:val="24"/>
        </w:rPr>
        <w:t>középszintű</w:t>
      </w:r>
      <w:proofErr w:type="gramEnd"/>
      <w:r w:rsidRPr="00F07160">
        <w:rPr>
          <w:rFonts w:ascii="Times New Roman" w:hAnsi="Times New Roman" w:cs="Times New Roman"/>
          <w:b/>
          <w:sz w:val="24"/>
          <w:szCs w:val="24"/>
        </w:rPr>
        <w:t xml:space="preserve"> érettségi szóbeli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témakörei</w:t>
      </w:r>
    </w:p>
    <w:p w:rsidR="00577175" w:rsidRDefault="000538FA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095">
        <w:rPr>
          <w:rFonts w:ascii="Times New Roman" w:hAnsi="Times New Roman" w:cs="Times New Roman"/>
          <w:b/>
          <w:sz w:val="28"/>
          <w:szCs w:val="28"/>
        </w:rPr>
        <w:t>ÁLLAMPOLGÁRI ISMERETEK</w:t>
      </w:r>
      <w:r w:rsidR="00D7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75">
        <w:rPr>
          <w:rFonts w:ascii="Times New Roman" w:hAnsi="Times New Roman" w:cs="Times New Roman"/>
          <w:b/>
          <w:sz w:val="24"/>
          <w:szCs w:val="24"/>
        </w:rPr>
        <w:t>tantárgyból</w:t>
      </w:r>
    </w:p>
    <w:p w:rsidR="000538FA" w:rsidRDefault="000538FA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8FA" w:rsidRPr="000538FA" w:rsidRDefault="000538FA" w:rsidP="00127A65">
      <w:pPr>
        <w:pStyle w:val="Listaszerbekezds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538FA">
        <w:rPr>
          <w:rFonts w:ascii="Times New Roman" w:hAnsi="Times New Roman" w:cs="Times New Roman"/>
          <w:sz w:val="24"/>
          <w:szCs w:val="24"/>
        </w:rPr>
        <w:t>A család, a családi szocializáció</w:t>
      </w:r>
    </w:p>
    <w:p w:rsidR="000538FA" w:rsidRPr="00972095" w:rsidRDefault="000538FA" w:rsidP="00127A65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095">
        <w:rPr>
          <w:rFonts w:ascii="Times New Roman" w:hAnsi="Times New Roman" w:cs="Times New Roman"/>
          <w:sz w:val="24"/>
          <w:szCs w:val="24"/>
        </w:rPr>
        <w:t>A család gazdálkodása é</w:t>
      </w:r>
      <w:bookmarkStart w:id="0" w:name="_GoBack"/>
      <w:bookmarkEnd w:id="0"/>
      <w:r w:rsidRPr="00972095">
        <w:rPr>
          <w:rFonts w:ascii="Times New Roman" w:hAnsi="Times New Roman" w:cs="Times New Roman"/>
          <w:sz w:val="24"/>
          <w:szCs w:val="24"/>
        </w:rPr>
        <w:t>s pénzügyei</w:t>
      </w:r>
    </w:p>
    <w:p w:rsidR="000538FA" w:rsidRPr="00972095" w:rsidRDefault="000538FA" w:rsidP="00127A65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095">
        <w:rPr>
          <w:rFonts w:ascii="Times New Roman" w:hAnsi="Times New Roman" w:cs="Times New Roman"/>
          <w:sz w:val="24"/>
          <w:szCs w:val="24"/>
        </w:rPr>
        <w:t>Szabadság és felelősség; jogok és kötelezettségek, a társadalmi felelősségvállalás</w:t>
      </w:r>
    </w:p>
    <w:p w:rsidR="000538FA" w:rsidRPr="00972095" w:rsidRDefault="000538FA" w:rsidP="00127A65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095">
        <w:rPr>
          <w:rFonts w:ascii="Times New Roman" w:hAnsi="Times New Roman" w:cs="Times New Roman"/>
          <w:sz w:val="24"/>
          <w:szCs w:val="24"/>
        </w:rPr>
        <w:t xml:space="preserve">Nemzet, nemzettudat; lokálpatriotizmus, hazafiság, honvédelem </w:t>
      </w:r>
    </w:p>
    <w:p w:rsidR="000538FA" w:rsidRPr="00972095" w:rsidRDefault="000538FA" w:rsidP="00127A65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095">
        <w:rPr>
          <w:rFonts w:ascii="Times New Roman" w:hAnsi="Times New Roman" w:cs="Times New Roman"/>
          <w:sz w:val="24"/>
          <w:szCs w:val="24"/>
        </w:rPr>
        <w:t xml:space="preserve">A magyar állam intézményei; az </w:t>
      </w:r>
      <w:proofErr w:type="gramStart"/>
      <w:r w:rsidRPr="00972095">
        <w:rPr>
          <w:rFonts w:ascii="Times New Roman" w:hAnsi="Times New Roman" w:cs="Times New Roman"/>
          <w:sz w:val="24"/>
          <w:szCs w:val="24"/>
        </w:rPr>
        <w:t>állam gazdasági</w:t>
      </w:r>
      <w:proofErr w:type="gramEnd"/>
      <w:r w:rsidRPr="00972095">
        <w:rPr>
          <w:rFonts w:ascii="Times New Roman" w:hAnsi="Times New Roman" w:cs="Times New Roman"/>
          <w:sz w:val="24"/>
          <w:szCs w:val="24"/>
        </w:rPr>
        <w:t xml:space="preserve"> szerepvállalása </w:t>
      </w:r>
    </w:p>
    <w:p w:rsidR="000538FA" w:rsidRPr="00972095" w:rsidRDefault="000538FA" w:rsidP="00127A65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095">
        <w:rPr>
          <w:rFonts w:ascii="Times New Roman" w:hAnsi="Times New Roman" w:cs="Times New Roman"/>
          <w:sz w:val="24"/>
          <w:szCs w:val="24"/>
        </w:rPr>
        <w:t xml:space="preserve">A mindennapi ügyintézés területei és megszervezése </w:t>
      </w:r>
    </w:p>
    <w:p w:rsidR="000538FA" w:rsidRPr="00972095" w:rsidRDefault="000538FA" w:rsidP="00127A65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095">
        <w:rPr>
          <w:rFonts w:ascii="Times New Roman" w:hAnsi="Times New Roman" w:cs="Times New Roman"/>
          <w:sz w:val="24"/>
          <w:szCs w:val="24"/>
        </w:rPr>
        <w:t xml:space="preserve">Fogyasztóvédelem, környezet- és természetvédelem </w:t>
      </w:r>
    </w:p>
    <w:p w:rsidR="000538FA" w:rsidRPr="00972095" w:rsidRDefault="000538FA" w:rsidP="00127A65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095">
        <w:rPr>
          <w:rFonts w:ascii="Times New Roman" w:hAnsi="Times New Roman" w:cs="Times New Roman"/>
          <w:sz w:val="24"/>
          <w:szCs w:val="24"/>
        </w:rPr>
        <w:t xml:space="preserve">Bankrendszer, hitelfelvétel </w:t>
      </w:r>
    </w:p>
    <w:p w:rsidR="000538FA" w:rsidRPr="00972095" w:rsidRDefault="000538FA" w:rsidP="00127A65">
      <w:pPr>
        <w:pStyle w:val="Listaszerbekezds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72095">
        <w:rPr>
          <w:rFonts w:ascii="Times New Roman" w:hAnsi="Times New Roman" w:cs="Times New Roman"/>
          <w:sz w:val="24"/>
          <w:szCs w:val="24"/>
        </w:rPr>
        <w:t>Vállalkozás és vállalat</w:t>
      </w:r>
    </w:p>
    <w:p w:rsidR="000538FA" w:rsidRDefault="000538FA" w:rsidP="00053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8FA" w:rsidRPr="00A26898" w:rsidRDefault="000538FA" w:rsidP="000538FA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ÁLLAMPOLGÁRI ISMERETEK ÉRETTSÉGI VIZSGA ’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’ TÉMAKÖRÖK</w:t>
      </w:r>
    </w:p>
    <w:p w:rsidR="000538FA" w:rsidRPr="00A26898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 xml:space="preserve">A család fogalma és társadalmi </w:t>
      </w:r>
      <w:proofErr w:type="gramStart"/>
      <w:r w:rsidRPr="00A26898">
        <w:rPr>
          <w:rFonts w:ascii="Times New Roman" w:hAnsi="Times New Roman" w:cs="Times New Roman"/>
          <w:sz w:val="24"/>
          <w:szCs w:val="24"/>
        </w:rPr>
        <w:t>funkciói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Választójog feltételei, választások alapelvei.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Állampolgári jogok és kötelezettségek.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Honvédség szerepe és feladatai.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Magyarország és az Európai Unió kapcsolatrendszere.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Országgyűlés, törvényalkotás folyamata.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 xml:space="preserve">Állampolgári </w:t>
      </w:r>
      <w:proofErr w:type="gramStart"/>
      <w:r w:rsidRPr="00A26898">
        <w:rPr>
          <w:rFonts w:ascii="Times New Roman" w:hAnsi="Times New Roman" w:cs="Times New Roman"/>
          <w:sz w:val="24"/>
          <w:szCs w:val="24"/>
        </w:rPr>
        <w:t>dokumentumok</w:t>
      </w:r>
      <w:proofErr w:type="gramEnd"/>
      <w:r w:rsidRPr="00A26898">
        <w:rPr>
          <w:rFonts w:ascii="Times New Roman" w:hAnsi="Times New Roman" w:cs="Times New Roman"/>
          <w:sz w:val="24"/>
          <w:szCs w:val="24"/>
        </w:rPr>
        <w:t>: személyi igazolvány, lakcímkártya, diákigazolvány, útlevél, adóazonosító, TAJ kártya, jogosítvány.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Helyi önkormányzatok szervezete és működése.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rendőrség feladatai és jogai.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>A fogyasztóvédelem fogalma és lehetséges területei.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>Az anyaország feladatai a határon kívül élő magyarság identitásának megőrzésében.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>Az igazságszolgáltatás rendszere, felépítése, szereplői.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>Az állampolgárság fogalma. Állampolgárság létrejötte.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lastRenderedPageBreak/>
        <w:t>Biztonságpolitikai kihívások a 21. században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>Az ellenőrző intézmények (AB, ÁSZ).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>A közigazgatás rendszere.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>Párkapcsolatok, családtervezés, gyermekvállalás kérdése.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A26898">
        <w:rPr>
          <w:rFonts w:ascii="Times New Roman" w:hAnsi="Times New Roman" w:cs="Times New Roman"/>
          <w:sz w:val="24"/>
          <w:szCs w:val="24"/>
        </w:rPr>
        <w:t>z Alaptörvény legfontosabb részei.</w:t>
      </w:r>
    </w:p>
    <w:p w:rsidR="000538FA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>A hivatali ügyintézés lehetőségei.</w:t>
      </w:r>
    </w:p>
    <w:p w:rsidR="000538FA" w:rsidRPr="00A26898" w:rsidRDefault="000538FA" w:rsidP="00127A65">
      <w:pPr>
        <w:pStyle w:val="Listaszerbekezds"/>
        <w:numPr>
          <w:ilvl w:val="0"/>
          <w:numId w:val="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898">
        <w:rPr>
          <w:rFonts w:ascii="Times New Roman" w:hAnsi="Times New Roman" w:cs="Times New Roman"/>
          <w:sz w:val="24"/>
          <w:szCs w:val="24"/>
        </w:rPr>
        <w:t>Motivációs levél, önéletrajz, állásinterjú.</w:t>
      </w:r>
    </w:p>
    <w:p w:rsidR="000538FA" w:rsidRDefault="000538FA" w:rsidP="00053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8FA" w:rsidRDefault="000538FA" w:rsidP="00053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8FA" w:rsidRDefault="000538FA" w:rsidP="000538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ÁLLAMPOLGÁRI ISMERETEK ÉRETTSÉGI VIZSGA ’B’ TÉMAKÖRÖK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 háztartás bevételei.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 háztartás kiadásai: fogyasztás, beruházás.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BDF">
        <w:rPr>
          <w:rFonts w:ascii="Times New Roman" w:hAnsi="Times New Roman" w:cs="Times New Roman"/>
          <w:sz w:val="24"/>
          <w:szCs w:val="24"/>
        </w:rPr>
        <w:t>Megtakarítás a háztartásban – megtakarítás formái.</w:t>
      </w:r>
    </w:p>
    <w:p w:rsidR="000538FA" w:rsidRPr="00BB74AD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 hitelfelvétel módozatai, feltételei és kockázatai.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Az újraelosztási rendszerek.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Adók és járulékok.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Demográfiai folyamatok hazánkban és a nagyvilágban.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Hitel (kamat, futamidő, fedezet, saját erő, THM).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 gazdaság alapintézményei, törvényszerűségei és gazdasági szereplői.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Az üzleti terv.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Vállalkozási formák, cégtípusok.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Az állam piaci és nem piaci feladatai.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 xml:space="preserve">Pénzügyi </w:t>
      </w:r>
      <w:proofErr w:type="gramStart"/>
      <w:r w:rsidRPr="00BB74AD">
        <w:rPr>
          <w:rFonts w:ascii="Times New Roman" w:hAnsi="Times New Roman" w:cs="Times New Roman"/>
          <w:sz w:val="24"/>
          <w:szCs w:val="24"/>
        </w:rPr>
        <w:t>tranzakciók</w:t>
      </w:r>
      <w:proofErr w:type="gramEnd"/>
      <w:r w:rsidRPr="00BB74AD">
        <w:rPr>
          <w:rFonts w:ascii="Times New Roman" w:hAnsi="Times New Roman" w:cs="Times New Roman"/>
          <w:sz w:val="24"/>
          <w:szCs w:val="24"/>
        </w:rPr>
        <w:t>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 gazdasági növekedés, stagnálás, foglalkoztatottság, munkanélküliség, infláció.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</w:t>
      </w:r>
      <w:r w:rsidRPr="00BB74AD">
        <w:rPr>
          <w:rFonts w:ascii="Times New Roman" w:hAnsi="Times New Roman" w:cs="Times New Roman"/>
          <w:sz w:val="24"/>
          <w:szCs w:val="24"/>
        </w:rPr>
        <w:t>erződések típusai.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 technikai civilizáció és a gazdasági növekedés hatása a természeti környezetre.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BB74AD">
        <w:rPr>
          <w:rFonts w:ascii="Times New Roman" w:hAnsi="Times New Roman" w:cs="Times New Roman"/>
          <w:sz w:val="24"/>
          <w:szCs w:val="24"/>
        </w:rPr>
        <w:t>állam gazdasági</w:t>
      </w:r>
      <w:proofErr w:type="gramEnd"/>
      <w:r w:rsidRPr="00BB74AD">
        <w:rPr>
          <w:rFonts w:ascii="Times New Roman" w:hAnsi="Times New Roman" w:cs="Times New Roman"/>
          <w:sz w:val="24"/>
          <w:szCs w:val="24"/>
        </w:rPr>
        <w:t xml:space="preserve"> szerepének liberális, baloldali és konzervatív értelmezése.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MNB működése, feladatai és </w:t>
      </w:r>
      <w:proofErr w:type="gramStart"/>
      <w:r>
        <w:rPr>
          <w:rFonts w:ascii="Times New Roman" w:hAnsi="Times New Roman" w:cs="Times New Roman"/>
          <w:sz w:val="24"/>
          <w:szCs w:val="24"/>
        </w:rPr>
        <w:t>monetáris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feladatai.</w:t>
      </w:r>
    </w:p>
    <w:p w:rsidR="000538FA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 nemzetközi és a hazai bankrendszer.</w:t>
      </w:r>
    </w:p>
    <w:p w:rsidR="000538FA" w:rsidRPr="00BB74AD" w:rsidRDefault="000538FA" w:rsidP="00127A65">
      <w:pPr>
        <w:pStyle w:val="Listaszerbekezds"/>
        <w:numPr>
          <w:ilvl w:val="0"/>
          <w:numId w:val="1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4AD">
        <w:rPr>
          <w:rFonts w:ascii="Times New Roman" w:hAnsi="Times New Roman" w:cs="Times New Roman"/>
          <w:sz w:val="24"/>
          <w:szCs w:val="24"/>
        </w:rPr>
        <w:t>A tulajdonformák.</w:t>
      </w:r>
    </w:p>
    <w:p w:rsidR="000538FA" w:rsidRDefault="000538FA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38FA" w:rsidSect="00124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A65" w:rsidRDefault="00127A65" w:rsidP="00482A14">
      <w:pPr>
        <w:spacing w:line="240" w:lineRule="auto"/>
      </w:pPr>
      <w:r>
        <w:separator/>
      </w:r>
    </w:p>
  </w:endnote>
  <w:endnote w:type="continuationSeparator" w:id="0">
    <w:p w:rsidR="00127A65" w:rsidRDefault="00127A65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B2" w:rsidRDefault="00D768B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D0CE4" wp14:editId="46E45D25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042758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5161FB" w:rsidRPr="00CE04E0" w:rsidRDefault="00AE7500" w:rsidP="00CE04E0">
    <w:pPr>
      <w:pStyle w:val="lfej"/>
      <w:tabs>
        <w:tab w:val="clear" w:pos="4536"/>
        <w:tab w:val="center" w:pos="3650"/>
      </w:tabs>
      <w:ind w:right="33"/>
      <w:jc w:val="center"/>
    </w:pPr>
    <w:r>
      <w:rPr>
        <w:rFonts w:cs="Arial"/>
        <w:sz w:val="20"/>
        <w:szCs w:val="20"/>
        <w:shd w:val="clear" w:color="auto" w:fill="FFFFFF"/>
      </w:rPr>
      <w:t>1023 Budapest, Lajos utca 1-5.</w:t>
    </w:r>
    <w:r w:rsidR="00CE04E0" w:rsidRPr="00482A14">
      <w:rPr>
        <w:rFonts w:cs="Arial"/>
        <w:sz w:val="20"/>
        <w:szCs w:val="20"/>
        <w:shd w:val="clear" w:color="auto" w:fill="FFFFFF"/>
      </w:rPr>
      <w:t xml:space="preserve"> | </w:t>
    </w:r>
    <w:r w:rsidR="00CE04E0" w:rsidRPr="00482A14">
      <w:rPr>
        <w:rFonts w:cs="Arial"/>
        <w:b/>
        <w:sz w:val="20"/>
        <w:szCs w:val="20"/>
        <w:shd w:val="clear" w:color="auto" w:fill="FFFFFF"/>
      </w:rPr>
      <w:t>E-mail:</w:t>
    </w:r>
    <w:r w:rsidR="00CE04E0"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="00CE04E0" w:rsidRPr="00482A14">
      <w:rPr>
        <w:sz w:val="20"/>
        <w:szCs w:val="20"/>
      </w:rPr>
      <w:t xml:space="preserve"> |</w:t>
    </w:r>
    <w:r w:rsidR="00CE04E0" w:rsidRPr="00482A14">
      <w:rPr>
        <w:rFonts w:cs="Arial"/>
        <w:sz w:val="20"/>
        <w:szCs w:val="20"/>
        <w:shd w:val="clear" w:color="auto" w:fill="FFFFFF"/>
      </w:rPr>
      <w:t xml:space="preserve"> </w:t>
    </w:r>
    <w:r w:rsidR="00CE04E0">
      <w:rPr>
        <w:rFonts w:cs="Arial"/>
        <w:b/>
        <w:sz w:val="20"/>
        <w:szCs w:val="20"/>
        <w:shd w:val="clear" w:color="auto" w:fill="FFFFFF"/>
      </w:rPr>
      <w:t>Internet</w:t>
    </w:r>
    <w:r w:rsidR="00CE04E0" w:rsidRPr="00482A14">
      <w:rPr>
        <w:rFonts w:cs="Arial"/>
        <w:sz w:val="20"/>
        <w:szCs w:val="20"/>
        <w:shd w:val="clear" w:color="auto" w:fill="FFFFFF"/>
      </w:rPr>
      <w:t>: www.than.</w:t>
    </w:r>
    <w:r>
      <w:rPr>
        <w:rFonts w:cs="Arial"/>
        <w:sz w:val="20"/>
        <w:szCs w:val="20"/>
        <w:shd w:val="clear" w:color="auto" w:fill="FFFFFF"/>
      </w:rPr>
      <w:t>bmszc</w:t>
    </w:r>
    <w:r w:rsidR="00721BAB">
      <w:rPr>
        <w:rFonts w:cs="Arial"/>
        <w:sz w:val="20"/>
        <w:szCs w:val="20"/>
        <w:shd w:val="clear" w:color="auto" w:fill="FFFFFF"/>
      </w:rPr>
      <w:t>.</w:t>
    </w:r>
    <w:r w:rsidR="00CE04E0" w:rsidRPr="00482A14">
      <w:rPr>
        <w:rFonts w:cs="Arial"/>
        <w:sz w:val="20"/>
        <w:szCs w:val="20"/>
        <w:shd w:val="clear" w:color="auto" w:fill="FFFFFF"/>
      </w:rPr>
      <w:t>hu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94D34" wp14:editId="68AC12B7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E1BFA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;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</w:t>
    </w:r>
    <w:r w:rsidR="00AE7500">
      <w:rPr>
        <w:rFonts w:cs="Arial"/>
        <w:sz w:val="20"/>
        <w:szCs w:val="20"/>
        <w:shd w:val="clear" w:color="auto" w:fill="FFFFFF"/>
      </w:rPr>
      <w:t>bmszc.</w:t>
    </w:r>
    <w:r w:rsidRPr="00482A14">
      <w:rPr>
        <w:rFonts w:cs="Arial"/>
        <w:sz w:val="20"/>
        <w:szCs w:val="20"/>
        <w:shd w:val="clear" w:color="auto" w:fill="FFFFFF"/>
      </w:rPr>
      <w:t>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A65" w:rsidRDefault="00127A65" w:rsidP="00482A14">
      <w:pPr>
        <w:spacing w:line="240" w:lineRule="auto"/>
      </w:pPr>
      <w:r>
        <w:separator/>
      </w:r>
    </w:p>
  </w:footnote>
  <w:footnote w:type="continuationSeparator" w:id="0">
    <w:p w:rsidR="00127A65" w:rsidRDefault="00127A65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B2" w:rsidRDefault="00D768B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8B2" w:rsidRDefault="00D768B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:rsidTr="00387D60">
      <w:trPr>
        <w:trHeight w:val="1979"/>
        <w:jc w:val="center"/>
      </w:trPr>
      <w:tc>
        <w:tcPr>
          <w:tcW w:w="2127" w:type="dxa"/>
        </w:tcPr>
        <w:p w:rsidR="00124368" w:rsidRPr="00890E86" w:rsidRDefault="00D86B20" w:rsidP="00387D60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margin">
                  <wp:posOffset>0</wp:posOffset>
                </wp:positionV>
                <wp:extent cx="1102995" cy="981075"/>
                <wp:effectExtent l="0" t="0" r="1905" b="9525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124368" w:rsidRPr="00F07160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</w:pPr>
          <w:r w:rsidRPr="00F07160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Budap</w:t>
          </w:r>
          <w:r w:rsidR="00D768B2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esti Műszaki SZC</w:t>
          </w:r>
        </w:p>
        <w:p w:rsidR="00124368" w:rsidRPr="00F07160" w:rsidRDefault="00D768B2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b/>
              <w:sz w:val="28"/>
              <w:szCs w:val="28"/>
              <w:shd w:val="clear" w:color="auto" w:fill="FFFFFF"/>
            </w:rPr>
          </w:pP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Than Károly </w:t>
          </w:r>
          <w:r w:rsidR="00F07160" w:rsidRPr="00F07160">
            <w:rPr>
              <w:rFonts w:cs="Arial"/>
              <w:b/>
              <w:sz w:val="28"/>
              <w:szCs w:val="28"/>
              <w:shd w:val="clear" w:color="auto" w:fill="FFFFFF"/>
            </w:rPr>
            <w:t>Technikum</w:t>
          </w: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 és Szakképző Iskola</w:t>
          </w:r>
        </w:p>
        <w:p w:rsidR="00F07160" w:rsidRPr="00F07160" w:rsidRDefault="00F07160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sz w:val="28"/>
              <w:szCs w:val="28"/>
              <w:shd w:val="clear" w:color="auto" w:fill="FFFFFF"/>
            </w:rPr>
          </w:pP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</w:tcPr>
        <w:p w:rsidR="00124368" w:rsidRPr="00890E86" w:rsidRDefault="00124368" w:rsidP="00387D60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0CA85BD6" wp14:editId="31D7C7DB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94" cy="10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368" w:rsidRDefault="00124368" w:rsidP="00124368">
    <w:pPr>
      <w:pStyle w:val="lfej"/>
      <w:rPr>
        <w:sz w:val="16"/>
        <w:szCs w:val="16"/>
      </w:rPr>
    </w:pPr>
  </w:p>
  <w:p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166E4"/>
    <w:multiLevelType w:val="hybridMultilevel"/>
    <w:tmpl w:val="00807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D3DA5"/>
    <w:multiLevelType w:val="hybridMultilevel"/>
    <w:tmpl w:val="869A68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41D7"/>
    <w:multiLevelType w:val="hybridMultilevel"/>
    <w:tmpl w:val="AD5648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90"/>
    <w:rsid w:val="0004404C"/>
    <w:rsid w:val="000538FA"/>
    <w:rsid w:val="000765B6"/>
    <w:rsid w:val="00096A45"/>
    <w:rsid w:val="000C0FFF"/>
    <w:rsid w:val="000E5172"/>
    <w:rsid w:val="000E541B"/>
    <w:rsid w:val="000F68C4"/>
    <w:rsid w:val="00124368"/>
    <w:rsid w:val="00127A65"/>
    <w:rsid w:val="00156889"/>
    <w:rsid w:val="0017380D"/>
    <w:rsid w:val="001804A6"/>
    <w:rsid w:val="001A03CE"/>
    <w:rsid w:val="001C2D26"/>
    <w:rsid w:val="001D7616"/>
    <w:rsid w:val="002238C9"/>
    <w:rsid w:val="00241B22"/>
    <w:rsid w:val="00276741"/>
    <w:rsid w:val="002E14B0"/>
    <w:rsid w:val="00364D7F"/>
    <w:rsid w:val="0038511E"/>
    <w:rsid w:val="00387D60"/>
    <w:rsid w:val="00396D02"/>
    <w:rsid w:val="003C5370"/>
    <w:rsid w:val="003E141C"/>
    <w:rsid w:val="00453FF3"/>
    <w:rsid w:val="00457EF4"/>
    <w:rsid w:val="004706B0"/>
    <w:rsid w:val="00482A14"/>
    <w:rsid w:val="0048541B"/>
    <w:rsid w:val="004B5A5D"/>
    <w:rsid w:val="004C4BEA"/>
    <w:rsid w:val="004C6991"/>
    <w:rsid w:val="00511E76"/>
    <w:rsid w:val="00515B77"/>
    <w:rsid w:val="005161FB"/>
    <w:rsid w:val="00542EB3"/>
    <w:rsid w:val="00557FC9"/>
    <w:rsid w:val="0056560E"/>
    <w:rsid w:val="00577175"/>
    <w:rsid w:val="005818FC"/>
    <w:rsid w:val="0058278D"/>
    <w:rsid w:val="005F6E74"/>
    <w:rsid w:val="005F7F1B"/>
    <w:rsid w:val="00600FC3"/>
    <w:rsid w:val="00627666"/>
    <w:rsid w:val="00631990"/>
    <w:rsid w:val="00660D35"/>
    <w:rsid w:val="00687683"/>
    <w:rsid w:val="006C2630"/>
    <w:rsid w:val="006C2FB0"/>
    <w:rsid w:val="00721BAB"/>
    <w:rsid w:val="00753D75"/>
    <w:rsid w:val="007651D2"/>
    <w:rsid w:val="00785407"/>
    <w:rsid w:val="007952FE"/>
    <w:rsid w:val="007C3A6C"/>
    <w:rsid w:val="00830D6E"/>
    <w:rsid w:val="00890E86"/>
    <w:rsid w:val="008A2123"/>
    <w:rsid w:val="008A735E"/>
    <w:rsid w:val="008C709D"/>
    <w:rsid w:val="008D7BC3"/>
    <w:rsid w:val="008F02F9"/>
    <w:rsid w:val="008F3BCE"/>
    <w:rsid w:val="008F5881"/>
    <w:rsid w:val="00917398"/>
    <w:rsid w:val="009B5CB5"/>
    <w:rsid w:val="009F212D"/>
    <w:rsid w:val="00A20D15"/>
    <w:rsid w:val="00A37979"/>
    <w:rsid w:val="00A74AD1"/>
    <w:rsid w:val="00A903FE"/>
    <w:rsid w:val="00AE7500"/>
    <w:rsid w:val="00B73FE5"/>
    <w:rsid w:val="00BB3FD3"/>
    <w:rsid w:val="00BD29D5"/>
    <w:rsid w:val="00BD433D"/>
    <w:rsid w:val="00BF1AFA"/>
    <w:rsid w:val="00BF79E0"/>
    <w:rsid w:val="00C1115F"/>
    <w:rsid w:val="00C25A54"/>
    <w:rsid w:val="00C539BE"/>
    <w:rsid w:val="00C6040F"/>
    <w:rsid w:val="00C91718"/>
    <w:rsid w:val="00CC13D4"/>
    <w:rsid w:val="00CE04E0"/>
    <w:rsid w:val="00D13C23"/>
    <w:rsid w:val="00D23D04"/>
    <w:rsid w:val="00D35E20"/>
    <w:rsid w:val="00D652D2"/>
    <w:rsid w:val="00D658F5"/>
    <w:rsid w:val="00D768B2"/>
    <w:rsid w:val="00D86B20"/>
    <w:rsid w:val="00D86CCE"/>
    <w:rsid w:val="00DB181C"/>
    <w:rsid w:val="00DC4289"/>
    <w:rsid w:val="00E01944"/>
    <w:rsid w:val="00E57D23"/>
    <w:rsid w:val="00E605D1"/>
    <w:rsid w:val="00E675A8"/>
    <w:rsid w:val="00ED7F8F"/>
    <w:rsid w:val="00F0258C"/>
    <w:rsid w:val="00F05DB5"/>
    <w:rsid w:val="00F07160"/>
    <w:rsid w:val="00F21419"/>
    <w:rsid w:val="00F6361B"/>
    <w:rsid w:val="00F70FAB"/>
    <w:rsid w:val="00F873F0"/>
    <w:rsid w:val="00F914BC"/>
    <w:rsid w:val="00FC035B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474E0"/>
  <w15:chartTrackingRefBased/>
  <w15:docId w15:val="{3135D5CC-EB09-4A16-964B-FA506E9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1115F"/>
    <w:pPr>
      <w:ind w:left="720"/>
      <w:contextualSpacing/>
    </w:pPr>
  </w:style>
  <w:style w:type="paragraph" w:customStyle="1" w:styleId="Default">
    <w:name w:val="Default"/>
    <w:rsid w:val="00FE44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FE4402"/>
    <w:pPr>
      <w:spacing w:line="240" w:lineRule="auto"/>
    </w:pPr>
    <w:rPr>
      <w:rFonts w:ascii="Calibri" w:eastAsia="Calibri" w:hAnsi="Calibri" w:cs="Times New Roman"/>
    </w:rPr>
  </w:style>
  <w:style w:type="character" w:styleId="Kiemels">
    <w:name w:val="Emphasis"/>
    <w:basedOn w:val="Bekezdsalapbettpusa"/>
    <w:uiPriority w:val="20"/>
    <w:qFormat/>
    <w:rsid w:val="00F07160"/>
    <w:rPr>
      <w:rFonts w:ascii="Calibri" w:hAnsi="Calibri"/>
      <w:b/>
      <w:bCs/>
      <w:i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Tóth Csilla Ida</cp:lastModifiedBy>
  <cp:revision>2</cp:revision>
  <cp:lastPrinted>2024-02-05T10:30:00Z</cp:lastPrinted>
  <dcterms:created xsi:type="dcterms:W3CDTF">2024-09-06T10:06:00Z</dcterms:created>
  <dcterms:modified xsi:type="dcterms:W3CDTF">2024-09-06T10:06:00Z</dcterms:modified>
</cp:coreProperties>
</file>