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60" w:rsidRDefault="008F2160" w:rsidP="008F2160"/>
    <w:p w:rsidR="008F2160" w:rsidRPr="00ED34EF" w:rsidRDefault="008F2160" w:rsidP="00ED34E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4EF">
        <w:rPr>
          <w:rFonts w:ascii="Times New Roman" w:hAnsi="Times New Roman" w:cs="Times New Roman"/>
          <w:sz w:val="24"/>
          <w:szCs w:val="24"/>
        </w:rPr>
        <w:t>Az ókori Athén</w:t>
      </w:r>
    </w:p>
    <w:p w:rsidR="008F2160" w:rsidRPr="00ED34EF" w:rsidRDefault="008F2160" w:rsidP="00ED34E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4EF">
        <w:rPr>
          <w:rFonts w:ascii="Times New Roman" w:hAnsi="Times New Roman" w:cs="Times New Roman"/>
          <w:sz w:val="24"/>
          <w:szCs w:val="24"/>
        </w:rPr>
        <w:t xml:space="preserve"> Középkori város és kereskedelem</w:t>
      </w:r>
    </w:p>
    <w:p w:rsidR="008F2160" w:rsidRPr="00ED34EF" w:rsidRDefault="008F2160" w:rsidP="00ED34E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4EF">
        <w:rPr>
          <w:rFonts w:ascii="Times New Roman" w:hAnsi="Times New Roman" w:cs="Times New Roman"/>
          <w:sz w:val="24"/>
          <w:szCs w:val="24"/>
        </w:rPr>
        <w:t>A keresztény magyar állam megszervezése</w:t>
      </w:r>
    </w:p>
    <w:p w:rsidR="008F2160" w:rsidRPr="00ED34EF" w:rsidRDefault="008F2160" w:rsidP="00ED34E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4EF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ED34EF">
        <w:rPr>
          <w:rFonts w:ascii="Times New Roman" w:hAnsi="Times New Roman" w:cs="Times New Roman"/>
          <w:sz w:val="24"/>
          <w:szCs w:val="24"/>
        </w:rPr>
        <w:t>iszlám vallás</w:t>
      </w:r>
      <w:proofErr w:type="gramEnd"/>
      <w:r w:rsidRPr="00ED34EF">
        <w:rPr>
          <w:rFonts w:ascii="Times New Roman" w:hAnsi="Times New Roman" w:cs="Times New Roman"/>
          <w:sz w:val="24"/>
          <w:szCs w:val="24"/>
        </w:rPr>
        <w:t>, arab terjeszkedés</w:t>
      </w:r>
    </w:p>
    <w:p w:rsidR="008F2160" w:rsidRPr="00ED34EF" w:rsidRDefault="008F2160" w:rsidP="00ED34E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4EF">
        <w:rPr>
          <w:rFonts w:ascii="Times New Roman" w:hAnsi="Times New Roman" w:cs="Times New Roman"/>
          <w:sz w:val="24"/>
          <w:szCs w:val="24"/>
        </w:rPr>
        <w:t>IV. Béla és a tatárjárás</w:t>
      </w:r>
    </w:p>
    <w:p w:rsidR="008F2160" w:rsidRPr="00ED34EF" w:rsidRDefault="008F2160" w:rsidP="00ED34E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4EF">
        <w:rPr>
          <w:rFonts w:ascii="Times New Roman" w:hAnsi="Times New Roman" w:cs="Times New Roman"/>
          <w:sz w:val="24"/>
          <w:szCs w:val="24"/>
        </w:rPr>
        <w:t>Anjou királyaink kora</w:t>
      </w:r>
    </w:p>
    <w:p w:rsidR="008F2160" w:rsidRPr="00ED34EF" w:rsidRDefault="008F2160" w:rsidP="00ED34E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4EF">
        <w:rPr>
          <w:rFonts w:ascii="Times New Roman" w:hAnsi="Times New Roman" w:cs="Times New Roman"/>
          <w:sz w:val="24"/>
          <w:szCs w:val="24"/>
        </w:rPr>
        <w:t>Magyarország 3 részre szakadása, végvári harcok</w:t>
      </w:r>
    </w:p>
    <w:p w:rsidR="008F2160" w:rsidRPr="00ED34EF" w:rsidRDefault="008F2160" w:rsidP="00ED34E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4EF">
        <w:rPr>
          <w:rFonts w:ascii="Times New Roman" w:hAnsi="Times New Roman" w:cs="Times New Roman"/>
          <w:sz w:val="24"/>
          <w:szCs w:val="24"/>
        </w:rPr>
        <w:t xml:space="preserve">Magyarország </w:t>
      </w:r>
      <w:proofErr w:type="spellStart"/>
      <w:r w:rsidRPr="00ED34EF">
        <w:rPr>
          <w:rFonts w:ascii="Times New Roman" w:hAnsi="Times New Roman" w:cs="Times New Roman"/>
          <w:sz w:val="24"/>
          <w:szCs w:val="24"/>
        </w:rPr>
        <w:t>újranépesedése</w:t>
      </w:r>
      <w:proofErr w:type="spellEnd"/>
      <w:r w:rsidRPr="00ED34EF">
        <w:rPr>
          <w:rFonts w:ascii="Times New Roman" w:hAnsi="Times New Roman" w:cs="Times New Roman"/>
          <w:sz w:val="24"/>
          <w:szCs w:val="24"/>
        </w:rPr>
        <w:t xml:space="preserve"> a 18. században</w:t>
      </w:r>
    </w:p>
    <w:p w:rsidR="008F2160" w:rsidRPr="00ED34EF" w:rsidRDefault="008F2160" w:rsidP="00ED34E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4EF">
        <w:rPr>
          <w:rFonts w:ascii="Times New Roman" w:hAnsi="Times New Roman" w:cs="Times New Roman"/>
          <w:sz w:val="24"/>
          <w:szCs w:val="24"/>
        </w:rPr>
        <w:t>Reformkor, Széchenyi politikai pályája</w:t>
      </w:r>
    </w:p>
    <w:p w:rsidR="008F2160" w:rsidRPr="00ED34EF" w:rsidRDefault="008F2160" w:rsidP="00ED34E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4EF">
        <w:rPr>
          <w:rFonts w:ascii="Times New Roman" w:hAnsi="Times New Roman" w:cs="Times New Roman"/>
          <w:sz w:val="24"/>
          <w:szCs w:val="24"/>
        </w:rPr>
        <w:t>1848-as forradalom és az áprilisi törvények</w:t>
      </w:r>
    </w:p>
    <w:p w:rsidR="008F2160" w:rsidRPr="00ED34EF" w:rsidRDefault="008F2160" w:rsidP="00ED34E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4EF">
        <w:rPr>
          <w:rFonts w:ascii="Times New Roman" w:hAnsi="Times New Roman" w:cs="Times New Roman"/>
          <w:sz w:val="24"/>
          <w:szCs w:val="24"/>
        </w:rPr>
        <w:t>A második ipari forradalom és következményei</w:t>
      </w:r>
    </w:p>
    <w:p w:rsidR="008F2160" w:rsidRPr="00ED34EF" w:rsidRDefault="008F2160" w:rsidP="00ED34E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4EF">
        <w:rPr>
          <w:rFonts w:ascii="Times New Roman" w:hAnsi="Times New Roman" w:cs="Times New Roman"/>
          <w:sz w:val="24"/>
          <w:szCs w:val="24"/>
        </w:rPr>
        <w:t>Az első világháború és jellemzői</w:t>
      </w:r>
    </w:p>
    <w:p w:rsidR="008F2160" w:rsidRPr="00ED34EF" w:rsidRDefault="008F2160" w:rsidP="00ED34E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4EF">
        <w:rPr>
          <w:rFonts w:ascii="Times New Roman" w:hAnsi="Times New Roman" w:cs="Times New Roman"/>
          <w:sz w:val="24"/>
          <w:szCs w:val="24"/>
        </w:rPr>
        <w:t>Trianoni béke és következményei</w:t>
      </w:r>
    </w:p>
    <w:p w:rsidR="008F2160" w:rsidRPr="00ED34EF" w:rsidRDefault="008F2160" w:rsidP="00ED34E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4EF">
        <w:rPr>
          <w:rFonts w:ascii="Times New Roman" w:hAnsi="Times New Roman" w:cs="Times New Roman"/>
          <w:sz w:val="24"/>
          <w:szCs w:val="24"/>
        </w:rPr>
        <w:t>Hitler és a náci Németország</w:t>
      </w:r>
    </w:p>
    <w:p w:rsidR="008F2160" w:rsidRPr="00ED34EF" w:rsidRDefault="008F2160" w:rsidP="00ED34E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4EF">
        <w:rPr>
          <w:rFonts w:ascii="Times New Roman" w:hAnsi="Times New Roman" w:cs="Times New Roman"/>
          <w:sz w:val="24"/>
          <w:szCs w:val="24"/>
        </w:rPr>
        <w:t xml:space="preserve">Magyarország a 2. világháborúban, revíziós sikerek és a </w:t>
      </w:r>
      <w:proofErr w:type="spellStart"/>
      <w:r w:rsidRPr="00ED34EF">
        <w:rPr>
          <w:rFonts w:ascii="Times New Roman" w:hAnsi="Times New Roman" w:cs="Times New Roman"/>
          <w:sz w:val="24"/>
          <w:szCs w:val="24"/>
        </w:rPr>
        <w:t>hadbalépésünk</w:t>
      </w:r>
      <w:proofErr w:type="spellEnd"/>
      <w:r w:rsidRPr="00ED34EF">
        <w:rPr>
          <w:rFonts w:ascii="Times New Roman" w:hAnsi="Times New Roman" w:cs="Times New Roman"/>
          <w:sz w:val="24"/>
          <w:szCs w:val="24"/>
        </w:rPr>
        <w:t xml:space="preserve"> körülményei</w:t>
      </w:r>
    </w:p>
    <w:p w:rsidR="008F2160" w:rsidRPr="00ED34EF" w:rsidRDefault="008F2160" w:rsidP="00ED34E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4EF">
        <w:rPr>
          <w:rFonts w:ascii="Times New Roman" w:hAnsi="Times New Roman" w:cs="Times New Roman"/>
          <w:sz w:val="24"/>
          <w:szCs w:val="24"/>
        </w:rPr>
        <w:t>A hidegháború kialakulása és jellemzői</w:t>
      </w:r>
    </w:p>
    <w:p w:rsidR="008F2160" w:rsidRPr="00ED34EF" w:rsidRDefault="008F2160" w:rsidP="00ED34E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4EF">
        <w:rPr>
          <w:rFonts w:ascii="Times New Roman" w:hAnsi="Times New Roman" w:cs="Times New Roman"/>
          <w:sz w:val="24"/>
          <w:szCs w:val="24"/>
        </w:rPr>
        <w:t>56-os forradalom</w:t>
      </w:r>
    </w:p>
    <w:p w:rsidR="008F2160" w:rsidRPr="00ED34EF" w:rsidRDefault="008F2160" w:rsidP="00ED34E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4EF">
        <w:rPr>
          <w:rFonts w:ascii="Times New Roman" w:hAnsi="Times New Roman" w:cs="Times New Roman"/>
          <w:sz w:val="24"/>
          <w:szCs w:val="24"/>
        </w:rPr>
        <w:t>Kádár rendszer</w:t>
      </w:r>
    </w:p>
    <w:p w:rsidR="008F2160" w:rsidRPr="00ED34EF" w:rsidRDefault="008F2160" w:rsidP="00ED34E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4EF">
        <w:rPr>
          <w:rFonts w:ascii="Times New Roman" w:hAnsi="Times New Roman" w:cs="Times New Roman"/>
          <w:sz w:val="24"/>
          <w:szCs w:val="24"/>
        </w:rPr>
        <w:t>Az Európai Unió</w:t>
      </w:r>
    </w:p>
    <w:p w:rsidR="008F2160" w:rsidRPr="00ED34EF" w:rsidRDefault="008F2160" w:rsidP="00ED34EF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4EF">
        <w:rPr>
          <w:rFonts w:ascii="Times New Roman" w:hAnsi="Times New Roman" w:cs="Times New Roman"/>
          <w:sz w:val="24"/>
          <w:szCs w:val="24"/>
        </w:rPr>
        <w:t>Parlamenti demokrácia működése Magyarországon</w:t>
      </w:r>
    </w:p>
    <w:p w:rsidR="003D07FB" w:rsidRPr="00ED34EF" w:rsidRDefault="003D07FB" w:rsidP="00ED34EF">
      <w:pPr>
        <w:spacing w:line="36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D07FB" w:rsidRPr="00ED34EF" w:rsidSect="00124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B78" w:rsidRDefault="00D41B78" w:rsidP="00482A14">
      <w:pPr>
        <w:spacing w:line="240" w:lineRule="auto"/>
      </w:pPr>
      <w:r>
        <w:separator/>
      </w:r>
    </w:p>
  </w:endnote>
  <w:endnote w:type="continuationSeparator" w:id="0">
    <w:p w:rsidR="00D41B78" w:rsidRDefault="00D41B78" w:rsidP="00482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EF" w:rsidRDefault="00ED34E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D0CE4" wp14:editId="46E45D25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B22C6B" id="Egyenes összekötő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</w:p>
  <w:p w:rsidR="005161FB" w:rsidRP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Tel:</w:t>
    </w:r>
    <w:r w:rsidRPr="00482A14">
      <w:rPr>
        <w:rFonts w:cs="Arial"/>
        <w:sz w:val="20"/>
        <w:szCs w:val="20"/>
        <w:shd w:val="clear" w:color="auto" w:fill="FFFFFF"/>
      </w:rPr>
      <w:t xml:space="preserve"> 1-3352293; </w:t>
    </w:r>
    <w:r w:rsidRPr="00482A14">
      <w:rPr>
        <w:rFonts w:cs="Arial"/>
        <w:b/>
        <w:sz w:val="20"/>
        <w:szCs w:val="20"/>
        <w:shd w:val="clear" w:color="auto" w:fill="FFFFFF"/>
      </w:rPr>
      <w:t>Fax:</w:t>
    </w:r>
    <w:r w:rsidRPr="00482A14">
      <w:rPr>
        <w:rFonts w:cs="Arial"/>
        <w:sz w:val="20"/>
        <w:szCs w:val="20"/>
        <w:shd w:val="clear" w:color="auto" w:fill="FFFFFF"/>
      </w:rPr>
      <w:t xml:space="preserve"> 1-3352206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60" w:rsidRDefault="00387D60" w:rsidP="005161FB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94D34" wp14:editId="68AC12B7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DFC321" id="Egyenes összekötő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:rsidR="005161FB" w:rsidRDefault="005161FB" w:rsidP="005161FB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 xml:space="preserve">1023 Budapest, Lajos utca 1-5.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www.than.</w:t>
    </w:r>
    <w:r w:rsidR="008D5A3F">
      <w:rPr>
        <w:rFonts w:cs="Arial"/>
        <w:sz w:val="20"/>
        <w:szCs w:val="20"/>
        <w:shd w:val="clear" w:color="auto" w:fill="FFFFFF"/>
      </w:rPr>
      <w:t>bmszc.</w:t>
    </w:r>
    <w:r w:rsidRPr="00482A14">
      <w:rPr>
        <w:rFonts w:cs="Arial"/>
        <w:sz w:val="20"/>
        <w:szCs w:val="20"/>
        <w:shd w:val="clear" w:color="auto" w:fill="FFFFFF"/>
      </w:rPr>
      <w:t>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B78" w:rsidRDefault="00D41B78" w:rsidP="00482A14">
      <w:pPr>
        <w:spacing w:line="240" w:lineRule="auto"/>
      </w:pPr>
      <w:r>
        <w:separator/>
      </w:r>
    </w:p>
  </w:footnote>
  <w:footnote w:type="continuationSeparator" w:id="0">
    <w:p w:rsidR="00D41B78" w:rsidRDefault="00D41B78" w:rsidP="00482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EF" w:rsidRDefault="00ED34E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EF" w:rsidRDefault="00ED34E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773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520"/>
      <w:gridCol w:w="2126"/>
    </w:tblGrid>
    <w:tr w:rsidR="00124368" w:rsidRPr="00890E86" w:rsidTr="00BE2159">
      <w:trPr>
        <w:trHeight w:val="1979"/>
        <w:jc w:val="center"/>
      </w:trPr>
      <w:tc>
        <w:tcPr>
          <w:tcW w:w="2127" w:type="dxa"/>
          <w:vAlign w:val="center"/>
        </w:tcPr>
        <w:p w:rsidR="00124368" w:rsidRPr="00890E86" w:rsidRDefault="00D86B20" w:rsidP="00BE2159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1102995" cy="981075"/>
                <wp:effectExtent l="0" t="0" r="190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MSZC log%C3%B3_2019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50" t="5834" r="12111" b="7496"/>
                        <a:stretch/>
                      </pic:blipFill>
                      <pic:spPr bwMode="auto">
                        <a:xfrm>
                          <a:off x="0" y="0"/>
                          <a:ext cx="1102995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right w:val="nil"/>
          </w:tcBorders>
          <w:vAlign w:val="center"/>
        </w:tcPr>
        <w:p w:rsidR="00E60941" w:rsidRPr="0079532D" w:rsidRDefault="00E60941" w:rsidP="00E60941">
          <w:pPr>
            <w:pStyle w:val="lfej"/>
            <w:tabs>
              <w:tab w:val="center" w:pos="3650"/>
            </w:tabs>
            <w:jc w:val="center"/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</w:pPr>
          <w:r w:rsidRPr="0079532D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Budapesti Műszaki SZC</w:t>
          </w:r>
        </w:p>
        <w:p w:rsidR="00E60941" w:rsidRPr="0079532D" w:rsidRDefault="006347A8" w:rsidP="00E60941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</w:pPr>
          <w:r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 xml:space="preserve">Than Károly </w:t>
          </w:r>
          <w:r w:rsidR="00E60941" w:rsidRPr="0079532D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Technikum</w:t>
          </w:r>
          <w:r w:rsidR="00CD06F6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 xml:space="preserve"> és Szakképző Iskola</w:t>
          </w:r>
        </w:p>
        <w:p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Fonts w:cs="Arial"/>
              <w:shd w:val="clear" w:color="auto" w:fill="FFFFFF"/>
            </w:rPr>
          </w:pPr>
          <w:r w:rsidRPr="00890E86">
            <w:rPr>
              <w:rFonts w:cs="Arial"/>
              <w:shd w:val="clear" w:color="auto" w:fill="FFFFFF"/>
            </w:rPr>
            <w:t>OM azonosító: 203058</w:t>
          </w:r>
        </w:p>
        <w:p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shd w:val="clear" w:color="auto" w:fill="FFFFFF"/>
            </w:rPr>
            <w:t xml:space="preserve">Telephely-kód: </w:t>
          </w:r>
          <w:r w:rsidRPr="00890E86">
            <w:rPr>
              <w:rFonts w:cs="Arial"/>
              <w:b/>
              <w:shd w:val="clear" w:color="auto" w:fill="FFFFFF"/>
            </w:rPr>
            <w:t>011</w:t>
          </w:r>
        </w:p>
      </w:tc>
      <w:tc>
        <w:tcPr>
          <w:tcW w:w="2126" w:type="dxa"/>
          <w:tcBorders>
            <w:left w:val="nil"/>
          </w:tcBorders>
          <w:vAlign w:val="center"/>
        </w:tcPr>
        <w:p w:rsidR="00124368" w:rsidRPr="00890E86" w:rsidRDefault="00124368" w:rsidP="00BE2159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b/>
              <w:bCs/>
              <w:noProof/>
              <w:lang w:eastAsia="hu-HU"/>
            </w:rPr>
            <w:drawing>
              <wp:inline distT="0" distB="0" distL="0" distR="0" wp14:anchorId="0CA85BD6">
                <wp:extent cx="789257" cy="1066800"/>
                <wp:effectExtent l="0" t="0" r="0" b="0"/>
                <wp:docPr id="8" name="Kép 8" descr="thanzö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anzö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257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4368" w:rsidRDefault="00124368" w:rsidP="00124368">
    <w:pPr>
      <w:pStyle w:val="lfej"/>
      <w:rPr>
        <w:sz w:val="16"/>
        <w:szCs w:val="16"/>
      </w:rPr>
    </w:pPr>
  </w:p>
  <w:tbl>
    <w:tblPr>
      <w:tblStyle w:val="Rcsostblzat"/>
      <w:tblW w:w="14141" w:type="dxa"/>
      <w:jc w:val="center"/>
      <w:tblLook w:val="04A0" w:firstRow="1" w:lastRow="0" w:firstColumn="1" w:lastColumn="0" w:noHBand="0" w:noVBand="1"/>
    </w:tblPr>
    <w:tblGrid>
      <w:gridCol w:w="11624"/>
      <w:gridCol w:w="2517"/>
    </w:tblGrid>
    <w:tr w:rsidR="00CE3026" w:rsidRPr="00890E86" w:rsidTr="00ED34EF">
      <w:trPr>
        <w:trHeight w:val="435"/>
        <w:jc w:val="center"/>
      </w:trPr>
      <w:tc>
        <w:tcPr>
          <w:tcW w:w="1162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F2160" w:rsidRPr="00F07160" w:rsidRDefault="008F2160" w:rsidP="00ED34EF">
          <w:pPr>
            <w:spacing w:line="360" w:lineRule="auto"/>
            <w:ind w:left="851" w:right="-1096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 2024/2025-es tanév 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ŐSZI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</w:t>
          </w:r>
          <w:r w:rsidRPr="00F07160">
            <w:rPr>
              <w:rFonts w:ascii="Times New Roman" w:hAnsi="Times New Roman" w:cs="Times New Roman"/>
              <w:b/>
              <w:sz w:val="24"/>
              <w:szCs w:val="24"/>
            </w:rPr>
            <w:t>vizsgaidőszakának</w:t>
          </w:r>
          <w:proofErr w:type="gramEnd"/>
        </w:p>
        <w:p w:rsidR="008F2160" w:rsidRPr="00F07160" w:rsidRDefault="008F2160" w:rsidP="00ED34EF">
          <w:pPr>
            <w:spacing w:line="360" w:lineRule="auto"/>
            <w:ind w:left="851" w:right="-1096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07160">
            <w:rPr>
              <w:rFonts w:ascii="Times New Roman" w:hAnsi="Times New Roman" w:cs="Times New Roman"/>
              <w:b/>
              <w:sz w:val="24"/>
              <w:szCs w:val="24"/>
            </w:rPr>
            <w:t>középszintű érettségi szóbeli témakörei</w:t>
          </w:r>
        </w:p>
        <w:p w:rsidR="008F2160" w:rsidRDefault="008F2160" w:rsidP="00ED34EF">
          <w:pPr>
            <w:spacing w:line="360" w:lineRule="auto"/>
            <w:ind w:left="851" w:right="-1096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TÖRTÉNELEM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tantárgyból</w:t>
          </w:r>
        </w:p>
        <w:bookmarkEnd w:id="0"/>
        <w:p w:rsidR="00CE3026" w:rsidRPr="00A343EB" w:rsidRDefault="00CE3026" w:rsidP="000A78C6">
          <w:pPr>
            <w:rPr>
              <w:b/>
              <w:u w:val="single"/>
            </w:rPr>
          </w:pPr>
        </w:p>
      </w:tc>
      <w:tc>
        <w:tcPr>
          <w:tcW w:w="25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E3026" w:rsidRPr="002A4129" w:rsidRDefault="00CE3026" w:rsidP="00A343EB">
          <w:pPr>
            <w:rPr>
              <w:rFonts w:ascii="Cambria" w:hAnsi="Cambria"/>
              <w:sz w:val="16"/>
              <w:szCs w:val="16"/>
            </w:rPr>
          </w:pPr>
        </w:p>
      </w:tc>
    </w:tr>
  </w:tbl>
  <w:p w:rsidR="00124368" w:rsidRPr="00482A14" w:rsidRDefault="00124368" w:rsidP="00124368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82889"/>
    <w:multiLevelType w:val="hybridMultilevel"/>
    <w:tmpl w:val="BA50F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41"/>
    <w:rsid w:val="0002789E"/>
    <w:rsid w:val="00044B46"/>
    <w:rsid w:val="000A78C6"/>
    <w:rsid w:val="000B1A4A"/>
    <w:rsid w:val="000B7534"/>
    <w:rsid w:val="000E1143"/>
    <w:rsid w:val="000E547A"/>
    <w:rsid w:val="00124368"/>
    <w:rsid w:val="00126497"/>
    <w:rsid w:val="00157FD2"/>
    <w:rsid w:val="001C4EAB"/>
    <w:rsid w:val="001E0678"/>
    <w:rsid w:val="001E65D5"/>
    <w:rsid w:val="002118A8"/>
    <w:rsid w:val="00216BFF"/>
    <w:rsid w:val="002D4FE7"/>
    <w:rsid w:val="002E4476"/>
    <w:rsid w:val="002E4709"/>
    <w:rsid w:val="003432A3"/>
    <w:rsid w:val="00362368"/>
    <w:rsid w:val="00387D60"/>
    <w:rsid w:val="003D07FB"/>
    <w:rsid w:val="003D3313"/>
    <w:rsid w:val="0043781C"/>
    <w:rsid w:val="00482A14"/>
    <w:rsid w:val="004B611C"/>
    <w:rsid w:val="005161FB"/>
    <w:rsid w:val="00554CF3"/>
    <w:rsid w:val="00567D36"/>
    <w:rsid w:val="00577D0D"/>
    <w:rsid w:val="005E584D"/>
    <w:rsid w:val="005F6E74"/>
    <w:rsid w:val="00612994"/>
    <w:rsid w:val="006131EB"/>
    <w:rsid w:val="00631990"/>
    <w:rsid w:val="00632C18"/>
    <w:rsid w:val="006347A8"/>
    <w:rsid w:val="00646403"/>
    <w:rsid w:val="006527F6"/>
    <w:rsid w:val="00686751"/>
    <w:rsid w:val="006A1349"/>
    <w:rsid w:val="006C2630"/>
    <w:rsid w:val="006C6FFB"/>
    <w:rsid w:val="006F016C"/>
    <w:rsid w:val="00704713"/>
    <w:rsid w:val="00734D31"/>
    <w:rsid w:val="00751381"/>
    <w:rsid w:val="007648A2"/>
    <w:rsid w:val="007A1920"/>
    <w:rsid w:val="007D251D"/>
    <w:rsid w:val="007D614F"/>
    <w:rsid w:val="008136DC"/>
    <w:rsid w:val="00830CAA"/>
    <w:rsid w:val="00844120"/>
    <w:rsid w:val="00890E86"/>
    <w:rsid w:val="008D5A3F"/>
    <w:rsid w:val="008F2160"/>
    <w:rsid w:val="008F3566"/>
    <w:rsid w:val="008F5881"/>
    <w:rsid w:val="00914B5F"/>
    <w:rsid w:val="0093032E"/>
    <w:rsid w:val="009845D0"/>
    <w:rsid w:val="009A096B"/>
    <w:rsid w:val="00A343EB"/>
    <w:rsid w:val="00A9652B"/>
    <w:rsid w:val="00AC01D5"/>
    <w:rsid w:val="00AD2517"/>
    <w:rsid w:val="00B9379F"/>
    <w:rsid w:val="00BD25F4"/>
    <w:rsid w:val="00BE2159"/>
    <w:rsid w:val="00C0080D"/>
    <w:rsid w:val="00C421B5"/>
    <w:rsid w:val="00CB0E9C"/>
    <w:rsid w:val="00CC1261"/>
    <w:rsid w:val="00CC13D4"/>
    <w:rsid w:val="00CD06F6"/>
    <w:rsid w:val="00CE04E0"/>
    <w:rsid w:val="00CE128B"/>
    <w:rsid w:val="00CE3026"/>
    <w:rsid w:val="00D35E20"/>
    <w:rsid w:val="00D41B78"/>
    <w:rsid w:val="00D423ED"/>
    <w:rsid w:val="00D51225"/>
    <w:rsid w:val="00D51261"/>
    <w:rsid w:val="00D54F92"/>
    <w:rsid w:val="00D652D2"/>
    <w:rsid w:val="00D81644"/>
    <w:rsid w:val="00D86B20"/>
    <w:rsid w:val="00DE52DB"/>
    <w:rsid w:val="00E13198"/>
    <w:rsid w:val="00E54EC8"/>
    <w:rsid w:val="00E60941"/>
    <w:rsid w:val="00E65670"/>
    <w:rsid w:val="00E70955"/>
    <w:rsid w:val="00ED1C6F"/>
    <w:rsid w:val="00ED34EF"/>
    <w:rsid w:val="00F05DB5"/>
    <w:rsid w:val="00F24BC7"/>
    <w:rsid w:val="00F35BAA"/>
    <w:rsid w:val="00F368BF"/>
    <w:rsid w:val="00F45B7D"/>
    <w:rsid w:val="00F6361B"/>
    <w:rsid w:val="00F75252"/>
    <w:rsid w:val="00F873F0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2BEC6"/>
  <w15:chartTrackingRefBased/>
  <w15:docId w15:val="{7008A9B7-2976-4345-9AA2-78D94E8E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A14"/>
  </w:style>
  <w:style w:type="paragraph" w:styleId="llb">
    <w:name w:val="footer"/>
    <w:basedOn w:val="Norml"/>
    <w:link w:val="llb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A14"/>
  </w:style>
  <w:style w:type="table" w:styleId="Rcsostblzat">
    <w:name w:val="Table Grid"/>
    <w:basedOn w:val="Normltblzat"/>
    <w:uiPriority w:val="39"/>
    <w:rsid w:val="00482A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482A1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82A14"/>
    <w:rPr>
      <w:color w:val="0563C1" w:themeColor="hyperlink"/>
      <w:u w:val="single"/>
    </w:rPr>
  </w:style>
  <w:style w:type="paragraph" w:customStyle="1" w:styleId="BPcmzett">
    <w:name w:val="BP_címzett"/>
    <w:basedOn w:val="Norml"/>
    <w:link w:val="BPcmzettChar"/>
    <w:qFormat/>
    <w:rsid w:val="00890E86"/>
    <w:pPr>
      <w:spacing w:after="200" w:line="276" w:lineRule="auto"/>
    </w:pPr>
    <w:rPr>
      <w:rFonts w:ascii="Arial" w:eastAsia="Calibri" w:hAnsi="Arial" w:cs="Arial"/>
      <w:b/>
      <w:sz w:val="20"/>
      <w:szCs w:val="20"/>
    </w:rPr>
  </w:style>
  <w:style w:type="character" w:customStyle="1" w:styleId="BPcmzettChar">
    <w:name w:val="BP_címzett Char"/>
    <w:basedOn w:val="Bekezdsalapbettpusa"/>
    <w:link w:val="BPcmzett"/>
    <w:rsid w:val="00890E86"/>
    <w:rPr>
      <w:rFonts w:ascii="Arial" w:eastAsia="Calibri" w:hAnsi="Arial" w:cs="Arial"/>
      <w:b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D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D6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Bekezdsalapbettpusa"/>
    <w:rsid w:val="00F368BF"/>
  </w:style>
  <w:style w:type="character" w:customStyle="1" w:styleId="spellingerror">
    <w:name w:val="spellingerror"/>
    <w:basedOn w:val="Bekezdsalapbettpusa"/>
    <w:rsid w:val="00F368BF"/>
  </w:style>
  <w:style w:type="paragraph" w:styleId="Listaszerbekezds">
    <w:name w:val="List Paragraph"/>
    <w:basedOn w:val="Norml"/>
    <w:uiPriority w:val="34"/>
    <w:qFormat/>
    <w:rsid w:val="008F2160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n\Desktop\BMSZC%20fejl&#233;ces%20pap&#237;r%20(2019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BMSZC fejléces papír (2019)</Template>
  <TotalTime>1</TotalTime>
  <Pages>1</Pages>
  <Words>88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Tóth Csilla Ida</cp:lastModifiedBy>
  <cp:revision>2</cp:revision>
  <cp:lastPrinted>2016-01-12T11:32:00Z</cp:lastPrinted>
  <dcterms:created xsi:type="dcterms:W3CDTF">2024-09-06T09:33:00Z</dcterms:created>
  <dcterms:modified xsi:type="dcterms:W3CDTF">2024-09-06T09:33:00Z</dcterms:modified>
</cp:coreProperties>
</file>